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湖北师范大学清廉班级示范建设项目立项计划一览表</w:t>
      </w:r>
    </w:p>
    <w:tbl>
      <w:tblPr>
        <w:tblStyle w:val="6"/>
        <w:tblpPr w:leftFromText="180" w:rightFromText="180" w:vertAnchor="text" w:horzAnchor="page" w:tblpXSpec="center" w:tblpY="594"/>
        <w:tblOverlap w:val="never"/>
        <w:tblW w:w="8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576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学院班级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班主任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经济管理与法学院2005班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赵路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侯彩云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曾近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马克思主义学院1901班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张耀天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夏婷婷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柯丹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教育科学学院2106班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刘刚 秦姗姗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2102班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刘劲松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罗学玲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文学院2001班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杨文军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陈敬道 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外国语学院2101班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唐凤华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曹小为 杨梦伟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历史文化学院2003班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屠欧阳颖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黎哲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杨绍浩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数学与统计学院2005班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郭红萍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王本成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物理与电子科学学院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1905班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侯向锋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严俊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化学化工学院2106班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潘其云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谢苗苗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城市与环境学院2001班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吴晓东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陈卓 贾凡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生命科学学院2004班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金艳霞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王超 单紫云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电气工程与自动化学院190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陈兮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陈江华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黄新望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计算机与信息工程学院2001班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柯海燕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音乐学院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2006班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向晶宝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罗杨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付思墁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2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美术学院2105班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林静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刘晓光 林静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00"/>
      </w:pPr>
      <w:r>
        <w:separator/>
      </w:r>
    </w:p>
  </w:footnote>
  <w:footnote w:type="continuationSeparator" w:id="1">
    <w:p>
      <w:pPr>
        <w:spacing w:line="312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mIzNzQ0YzA0OWE3NjRkYTNmZTAxZGE1YmFhMTgifQ=="/>
  </w:docVars>
  <w:rsids>
    <w:rsidRoot w:val="00000000"/>
    <w:rsid w:val="2D1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480" w:firstLineChars="200"/>
      <w:jc w:val="both"/>
    </w:pPr>
    <w:rPr>
      <w:rFonts w:ascii="Times New Roman" w:hAnsi="Times New Roman" w:eastAsia="仿宋" w:cs="Times New Roman"/>
      <w:kern w:val="2"/>
      <w:sz w:val="30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2022-05-03T08:11:13Z</dcterms:created>
  <dc:creator>23906</dc:creator>
  <cp:lastModifiedBy>黄少天</cp:lastModifiedBy>
  <dcterms:modified xsi:type="dcterms:W3CDTF">2022-05-03T08:11:33Z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D6957CECD3A740B18C5FE54010641FC4</vt:lpwstr>
  </property>
</Properties>
</file>