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="0" w:afterAutospacing="0" w:line="360" w:lineRule="auto"/>
        <w:jc w:val="center"/>
        <w:rPr>
          <w:rFonts w:ascii="方正大标宋简体" w:hAnsi="方正大标宋简体" w:eastAsia="方正大标宋简体" w:cs="方正大标宋简体"/>
          <w:color w:val="000000"/>
          <w:sz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202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年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月1</w:t>
      </w:r>
      <w:r>
        <w:rPr>
          <w:rFonts w:hint="default" w:ascii="方正大标宋简体" w:hAnsi="方正大标宋简体" w:eastAsia="方正大标宋简体" w:cs="方正大标宋简体"/>
          <w:color w:val="000000"/>
          <w:sz w:val="36"/>
        </w:rPr>
        <w:t>8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日-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月</w:t>
      </w:r>
      <w:r>
        <w:rPr>
          <w:rFonts w:hint="default" w:ascii="方正大标宋简体" w:hAnsi="方正大标宋简体" w:eastAsia="方正大标宋简体" w:cs="方正大标宋简体"/>
          <w:color w:val="000000"/>
          <w:sz w:val="36"/>
        </w:rPr>
        <w:t>21</w:t>
      </w:r>
      <w:r>
        <w:rPr>
          <w:rFonts w:hint="eastAsia" w:ascii="方正大标宋简体" w:hAnsi="方正大标宋简体" w:eastAsia="方正大标宋简体" w:cs="方正大标宋简体"/>
          <w:color w:val="000000"/>
          <w:sz w:val="36"/>
        </w:rPr>
        <w:t>日部分学院上课出勤率</w:t>
      </w:r>
    </w:p>
    <w:tbl>
      <w:tblPr>
        <w:tblStyle w:val="2"/>
        <w:tblpPr w:leftFromText="180" w:rightFromText="180" w:vertAnchor="text" w:horzAnchor="page" w:tblpXSpec="center" w:tblpY="405"/>
        <w:tblOverlap w:val="never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8"/>
        <w:gridCol w:w="851"/>
        <w:gridCol w:w="792"/>
        <w:gridCol w:w="666"/>
        <w:gridCol w:w="668"/>
        <w:gridCol w:w="709"/>
        <w:gridCol w:w="719"/>
        <w:gridCol w:w="900"/>
        <w:gridCol w:w="1188"/>
        <w:gridCol w:w="944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课程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时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应到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实到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请假人数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旷到人数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出勤率(%)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平均请假率（%）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平均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出勤率(%)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排名</w:t>
            </w:r>
          </w:p>
        </w:tc>
      </w:tr>
      <w:tr>
        <w:trPr>
          <w:trHeight w:val="323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cs="仿宋_GB2312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经济管理与法学院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经济学</w:t>
            </w: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Hans"/>
              </w:rPr>
              <w:t>原理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9.</w:t>
            </w:r>
            <w:r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%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教育科学学院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小学语文教学论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39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外国教育史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39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2202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中国教育史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77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2104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习近平书记教育重要思想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24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健康教育学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20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语文课程与教学论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5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世界新闻史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20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33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color w:val="000000"/>
              </w:rPr>
              <w:t>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英语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会话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（三）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9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历史文化学院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中国史学史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数学与统计学院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210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数理统计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-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2201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数学分析(三）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82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2203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数学分析(三）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8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常微分方程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20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70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物理与电子科学学院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光学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2205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2206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数学物理方法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9.18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76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71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Hans"/>
              </w:rPr>
              <w:t>.</w:t>
            </w:r>
            <w:r>
              <w:rPr>
                <w:rFonts w:hint="default" w:ascii="仿宋_GB2312" w:hAnsi="仿宋_GB2312" w:eastAsia="仿宋_GB2312" w:cs="仿宋_GB2312"/>
                <w:bCs/>
                <w:color w:val="000000"/>
                <w:lang w:eastAsia="zh-Hans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lang w:val="en-US" w:eastAsia="zh-CN"/>
              </w:rPr>
              <w:t>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lang w:val="en-US" w:eastAsia="zh-CN"/>
              </w:rPr>
            </w:pPr>
          </w:p>
        </w:tc>
      </w:tr>
      <w:tr>
        <w:trPr>
          <w:trHeight w:val="1928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化学化工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2206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2209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化工制图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9.19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1077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2101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2102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9.20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7-8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93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城市与环境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地貌学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9.19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2.8%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2324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2206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概率论与数理统计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9.20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27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3402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电气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与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自动化学院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2205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大学物理A（一）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9.19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命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科学学院</w:t>
            </w:r>
          </w:p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2108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食品添加剂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9.21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3-4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25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0.05%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生物化学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9.18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计算机与信息工程学院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概率论与数理统计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9.21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51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97.1%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97.7%</w:t>
            </w:r>
          </w:p>
        </w:tc>
        <w:tc>
          <w:tcPr>
            <w:tcW w:w="9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14</w:t>
            </w:r>
          </w:p>
        </w:tc>
      </w:tr>
      <w:tr>
        <w:trPr>
          <w:trHeight w:val="1661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2203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中国近代史纲要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9.19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5-6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54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3128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音乐学院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2201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和声（一）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9.18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1-2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2.1%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2178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美术学院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2202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线性素描（一）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9.21</w:t>
            </w:r>
          </w:p>
        </w:tc>
        <w:tc>
          <w:tcPr>
            <w:tcW w:w="7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1-4</w:t>
            </w:r>
          </w:p>
        </w:tc>
        <w:tc>
          <w:tcPr>
            <w:tcW w:w="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iC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 w:val="0"/>
                <w:bCs/>
                <w:i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rPr>
          <w:trHeight w:val="455" w:hRule="atLeast"/>
          <w:jc w:val="center"/>
        </w:trPr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应到总人数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实到总人数</w:t>
            </w:r>
          </w:p>
        </w:tc>
        <w:tc>
          <w:tcPr>
            <w:tcW w:w="2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请假总人数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</w:rPr>
              <w:t>总出勤率</w:t>
            </w:r>
          </w:p>
        </w:tc>
      </w:tr>
      <w:tr>
        <w:trPr>
          <w:trHeight w:val="455" w:hRule="atLeast"/>
          <w:jc w:val="center"/>
        </w:trPr>
        <w:tc>
          <w:tcPr>
            <w:tcW w:w="32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1666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1634</w:t>
            </w:r>
          </w:p>
        </w:tc>
        <w:tc>
          <w:tcPr>
            <w:tcW w:w="28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8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80"/>
              </w:tabs>
              <w:spacing w:beforeAutospacing="0" w:afterAutospacing="0" w:line="360" w:lineRule="auto"/>
              <w:jc w:val="center"/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CN"/>
              </w:rPr>
              <w:t>98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 w:ascii="仿宋_GB2312" w:hAnsi="仿宋" w:eastAsia="仿宋_GB2312" w:cs="仿宋_GB2312"/>
                <w:b/>
                <w:color w:val="000000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_GB2312" w:hAnsi="仿宋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</w:tr>
    </w:tbl>
    <w:p>
      <w:pPr>
        <w:tabs>
          <w:tab w:val="left" w:pos="1280"/>
        </w:tabs>
        <w:spacing w:beforeAutospacing="0" w:afterAutospacing="0" w:line="360" w:lineRule="auto"/>
        <w:jc w:val="center"/>
        <w:rPr>
          <w:rFonts w:hint="eastAsia" w:ascii="仿宋_GB2312" w:hAnsi="仿宋" w:eastAsia="仿宋_GB2312" w:cs="仿宋_GB2312"/>
          <w:b/>
          <w:color w:val="000000"/>
          <w:sz w:val="28"/>
          <w:szCs w:val="28"/>
        </w:rPr>
      </w:pPr>
    </w:p>
    <w:p>
      <w:pPr>
        <w:ind w:leftChars="100"/>
        <w:jc w:val="right"/>
      </w:pPr>
    </w:p>
    <w:p>
      <w:pPr>
        <w:spacing w:line="240" w:lineRule="auto"/>
        <w:ind w:leftChars="15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检查单位：校学生自律委员会学风建设部</w:t>
      </w:r>
    </w:p>
    <w:p>
      <w:pPr>
        <w:spacing w:line="240" w:lineRule="auto"/>
        <w:ind w:leftChars="21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各学院自律委员会学风建设部</w:t>
      </w:r>
    </w:p>
    <w:p>
      <w:pPr>
        <w:spacing w:line="240" w:lineRule="auto"/>
        <w:ind w:leftChars="15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抽查时间:202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TU2N2Y5ZWUyYzk2NmNlMzRlMGQzM2FkNzE0OTMifQ=="/>
  </w:docVars>
  <w:rsids>
    <w:rsidRoot w:val="00000000"/>
    <w:rsid w:val="1401388C"/>
    <w:rsid w:val="1DF457EB"/>
    <w:rsid w:val="1F9F6ADE"/>
    <w:rsid w:val="2D0E215C"/>
    <w:rsid w:val="2DB92F6C"/>
    <w:rsid w:val="3CD88E7B"/>
    <w:rsid w:val="3FEF58F1"/>
    <w:rsid w:val="43BAFE58"/>
    <w:rsid w:val="445F1979"/>
    <w:rsid w:val="49BD30ED"/>
    <w:rsid w:val="4F9A43C5"/>
    <w:rsid w:val="55E628D6"/>
    <w:rsid w:val="59D59675"/>
    <w:rsid w:val="5DDBBE46"/>
    <w:rsid w:val="5FBF673D"/>
    <w:rsid w:val="62D95503"/>
    <w:rsid w:val="637E841F"/>
    <w:rsid w:val="63B25AA3"/>
    <w:rsid w:val="67FD90AD"/>
    <w:rsid w:val="6BC75BA3"/>
    <w:rsid w:val="6FB867D2"/>
    <w:rsid w:val="6FFD4325"/>
    <w:rsid w:val="72B44E21"/>
    <w:rsid w:val="77FE55E1"/>
    <w:rsid w:val="79CF58BE"/>
    <w:rsid w:val="7ABE3FAC"/>
    <w:rsid w:val="7BFFABFC"/>
    <w:rsid w:val="7EBFD885"/>
    <w:rsid w:val="7EDF8E16"/>
    <w:rsid w:val="7EEE3D6B"/>
    <w:rsid w:val="7FDF04A6"/>
    <w:rsid w:val="8C9F3439"/>
    <w:rsid w:val="8F6F11B5"/>
    <w:rsid w:val="AFFFE0F3"/>
    <w:rsid w:val="B3FEEA94"/>
    <w:rsid w:val="BBF6B67C"/>
    <w:rsid w:val="DAFEF598"/>
    <w:rsid w:val="DBBEF8B7"/>
    <w:rsid w:val="DEB374FA"/>
    <w:rsid w:val="F9D75944"/>
    <w:rsid w:val="FA1445F4"/>
    <w:rsid w:val="FDB9E502"/>
    <w:rsid w:val="FDBE8237"/>
    <w:rsid w:val="FED7B166"/>
    <w:rsid w:val="FFEE5F9F"/>
    <w:rsid w:val="FFFBC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Autospacing="0" w:after="200" w:afterAutospacing="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690</Characters>
  <Lines>0</Lines>
  <Paragraphs>0</Paragraphs>
  <TotalTime>4</TotalTime>
  <ScaleCrop>false</ScaleCrop>
  <LinksUpToDate>false</LinksUpToDate>
  <CharactersWithSpaces>690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2023-04-15T22:37:00Z</dcterms:created>
  <dc:creator>xsar</dc:creator>
  <cp:lastModifiedBy>张玉倩</cp:lastModifiedBy>
  <dcterms:modified xsi:type="dcterms:W3CDTF">2023-09-23T00:05:20Z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0FF1D408996A4C1F8316FD4C1D15CE80_13</vt:lpwstr>
  </property>
</Properties>
</file>