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华文中宋" w:hAnsi="华文中宋" w:eastAsia="华文中宋" w:cs="华文中宋"/>
          <w:sz w:val="36"/>
          <w:szCs w:val="36"/>
          <w:lang w:val="en-US" w:eastAsia="zh-CN"/>
        </w:rPr>
      </w:pPr>
      <w:r>
        <w:rPr>
          <w:rFonts w:hint="eastAsia" w:ascii="华文中宋" w:hAnsi="华文中宋" w:eastAsia="华文中宋" w:cs="华文中宋"/>
          <w:sz w:val="36"/>
          <w:szCs w:val="36"/>
          <w:lang w:val="en-US" w:eastAsia="zh-CN"/>
        </w:rPr>
        <w:t>五月份学生安全教育管理工作提示</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各学院：</w:t>
      </w: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为保障学生健康与校园安全，切实做好我校2023年春季学期五月份学生安全教育管理工作，现结合工作实际，将相关具体工作与要求提醒如下：</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_GB2312" w:hAnsi="仿宋_GB2312" w:eastAsia="仿宋_GB2312" w:cs="仿宋_GB2312"/>
          <w:color w:val="auto"/>
          <w:sz w:val="28"/>
          <w:szCs w:val="28"/>
          <w:lang w:val="en-US" w:eastAsia="zh-CN"/>
        </w:rPr>
      </w:pPr>
      <w:r>
        <w:rPr>
          <w:rFonts w:hint="eastAsia" w:ascii="黑体" w:hAnsi="黑体" w:eastAsia="黑体" w:cs="黑体"/>
          <w:color w:val="auto"/>
          <w:sz w:val="28"/>
          <w:szCs w:val="28"/>
          <w:lang w:val="en-US" w:eastAsia="zh-CN"/>
        </w:rPr>
        <w:t>一、</w:t>
      </w:r>
      <w:r>
        <w:rPr>
          <w:rFonts w:hint="default" w:ascii="黑体" w:hAnsi="黑体" w:eastAsia="黑体" w:cs="黑体"/>
          <w:color w:val="auto"/>
          <w:sz w:val="28"/>
          <w:szCs w:val="28"/>
          <w:lang w:val="en-US" w:eastAsia="zh-CN"/>
        </w:rPr>
        <w:t>组织好毕业生的安全教育与管理。</w:t>
      </w:r>
      <w:r>
        <w:rPr>
          <w:rFonts w:hint="eastAsia" w:ascii="仿宋_GB2312" w:hAnsi="仿宋_GB2312" w:eastAsia="仿宋_GB2312" w:cs="仿宋_GB2312"/>
          <w:color w:val="auto"/>
          <w:sz w:val="28"/>
          <w:szCs w:val="28"/>
          <w:lang w:val="en-US" w:eastAsia="zh-CN"/>
        </w:rPr>
        <w:t>毕业生离校期间外出活动较多,请提示学生提高警觉,留意宿舍内个人财物的安全,关好门窗,锁好自己的箱柜,防止财物丢失；</w:t>
      </w:r>
      <w:r>
        <w:rPr>
          <w:rFonts w:hint="default" w:ascii="仿宋_GB2312" w:hAnsi="仿宋_GB2312" w:eastAsia="仿宋_GB2312" w:cs="仿宋_GB2312"/>
          <w:color w:val="auto"/>
          <w:sz w:val="28"/>
          <w:szCs w:val="28"/>
          <w:lang w:val="en-US" w:eastAsia="zh-CN"/>
        </w:rPr>
        <w:t>针对就业中的安全隐患</w:t>
      </w:r>
      <w:r>
        <w:rPr>
          <w:rFonts w:hint="eastAsia" w:ascii="仿宋_GB2312" w:hAnsi="仿宋_GB2312" w:eastAsia="仿宋_GB2312" w:cs="仿宋_GB2312"/>
          <w:color w:val="auto"/>
          <w:sz w:val="28"/>
          <w:szCs w:val="28"/>
          <w:lang w:val="en-US" w:eastAsia="zh-CN"/>
        </w:rPr>
        <w:t>问题</w:t>
      </w:r>
      <w:r>
        <w:rPr>
          <w:rFonts w:hint="default" w:ascii="仿宋_GB2312" w:hAnsi="仿宋_GB2312" w:eastAsia="仿宋_GB2312" w:cs="仿宋_GB2312"/>
          <w:color w:val="auto"/>
          <w:sz w:val="28"/>
          <w:szCs w:val="28"/>
          <w:lang w:val="en-US" w:eastAsia="zh-CN"/>
        </w:rPr>
        <w:t>，学院要普及就业安全及法律知识，不断强化毕业生安全法治意识和自我防范意识；要开展毕业生状况排查，做好台账，明确学生动向，重点掌握已返校但私自在外住宿或以实习名义在</w:t>
      </w:r>
      <w:bookmarkStart w:id="0" w:name="_GoBack"/>
      <w:bookmarkEnd w:id="0"/>
      <w:r>
        <w:rPr>
          <w:rFonts w:hint="default" w:ascii="仿宋_GB2312" w:hAnsi="仿宋_GB2312" w:eastAsia="仿宋_GB2312" w:cs="仿宋_GB2312"/>
          <w:color w:val="auto"/>
          <w:sz w:val="28"/>
          <w:szCs w:val="28"/>
          <w:lang w:val="en-US" w:eastAsia="zh-CN"/>
        </w:rPr>
        <w:t>校外住宿的学生情况，要加强家校沟通，强化请销假的过程管理</w:t>
      </w:r>
      <w:r>
        <w:rPr>
          <w:rFonts w:hint="eastAsia" w:ascii="仿宋_GB2312" w:hAnsi="仿宋_GB2312" w:eastAsia="仿宋_GB2312" w:cs="仿宋_GB2312"/>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_GB2312" w:hAnsi="仿宋_GB2312" w:eastAsia="仿宋_GB2312" w:cs="仿宋_GB2312"/>
          <w:color w:val="auto"/>
          <w:sz w:val="28"/>
          <w:szCs w:val="28"/>
          <w:lang w:val="en-US" w:eastAsia="zh-CN"/>
        </w:rPr>
      </w:pPr>
      <w:r>
        <w:rPr>
          <w:rFonts w:hint="eastAsia" w:ascii="黑体" w:hAnsi="黑体" w:eastAsia="黑体" w:cs="黑体"/>
          <w:color w:val="auto"/>
          <w:sz w:val="28"/>
          <w:szCs w:val="28"/>
          <w:lang w:val="en-US" w:eastAsia="zh-CN"/>
        </w:rPr>
        <w:t>二、开展好2023年全国防灾减灾日活动。</w:t>
      </w:r>
      <w:r>
        <w:rPr>
          <w:rFonts w:hint="eastAsia" w:ascii="仿宋_GB2312" w:hAnsi="仿宋_GB2312" w:eastAsia="仿宋_GB2312" w:cs="仿宋_GB2312"/>
          <w:color w:val="auto"/>
          <w:sz w:val="28"/>
          <w:szCs w:val="28"/>
          <w:lang w:val="en-US" w:eastAsia="zh-CN"/>
        </w:rPr>
        <w:t>今年5月12日是我国第15个全国防灾减灾日，5月6日至12日为防灾减灾宣传周。要深入贯彻落实习近平总书记关于防灾减灾救灾重要论述和党的二十大精神，突出“防范灾害风险 护航高质量发展”主题，坚持传统和新兴媒体相结合，开展全方位、多角度、立体式宣传活动，加强暴雨、地震、火灾、沙尘暴、山洪泥石流、台风的风险识别和自救互救技能培训，加强重点区域隐患排查整治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_GB2312" w:hAnsi="仿宋_GB2312" w:eastAsia="仿宋_GB2312" w:cs="仿宋_GB2312"/>
          <w:color w:val="auto"/>
          <w:sz w:val="28"/>
          <w:szCs w:val="28"/>
          <w:lang w:val="en-US" w:eastAsia="zh-CN"/>
        </w:rPr>
      </w:pPr>
      <w:r>
        <w:rPr>
          <w:rFonts w:hint="eastAsia" w:ascii="黑体" w:hAnsi="黑体" w:eastAsia="黑体" w:cs="黑体"/>
          <w:color w:val="auto"/>
          <w:sz w:val="28"/>
          <w:szCs w:val="28"/>
          <w:lang w:val="en-US" w:eastAsia="zh-CN"/>
        </w:rPr>
        <w:t>三、开展好宿舍安全隐患排查。</w:t>
      </w:r>
      <w:r>
        <w:rPr>
          <w:rFonts w:hint="eastAsia" w:ascii="仿宋_GB2312" w:hAnsi="仿宋_GB2312" w:eastAsia="仿宋_GB2312" w:cs="仿宋_GB2312"/>
          <w:color w:val="auto"/>
          <w:sz w:val="28"/>
          <w:szCs w:val="28"/>
          <w:lang w:val="en-US" w:eastAsia="zh-CN"/>
        </w:rPr>
        <w:t>要定期以排查宿舍消防安全隐患为重点，检查学生宿舍是否存在使用大功率电器、使用酒精炉、乱搭乱接电线、在宿舍吸烟等问题，同时要结合文明宿舍创建工作，及时开展班级宿舍安全教育，对违规宿舍和学生要根据校纪校规及时处理，要形成学院宿舍管理的长效机制，学工系统要主动下沉宿舍一线，教育引导学生增强安全意识，养成文明习惯，使宿舍成为思政教育的重要阵地。</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_GB2312" w:hAnsi="仿宋_GB2312" w:eastAsia="仿宋_GB2312" w:cs="仿宋_GB2312"/>
          <w:color w:val="auto"/>
          <w:sz w:val="28"/>
          <w:szCs w:val="28"/>
          <w:lang w:val="en-US" w:eastAsia="zh-CN"/>
        </w:rPr>
      </w:pPr>
      <w:r>
        <w:rPr>
          <w:rFonts w:hint="eastAsia" w:ascii="黑体" w:hAnsi="黑体" w:eastAsia="黑体" w:cs="黑体"/>
          <w:color w:val="auto"/>
          <w:sz w:val="28"/>
          <w:szCs w:val="28"/>
          <w:lang w:val="en-US" w:eastAsia="zh-CN"/>
        </w:rPr>
        <w:t>四、开展好学生安全教育主题班会。</w:t>
      </w:r>
      <w:r>
        <w:rPr>
          <w:rFonts w:hint="eastAsia" w:ascii="仿宋_GB2312" w:hAnsi="仿宋_GB2312" w:eastAsia="仿宋_GB2312" w:cs="仿宋_GB2312"/>
          <w:color w:val="auto"/>
          <w:sz w:val="28"/>
          <w:szCs w:val="28"/>
          <w:lang w:val="en-US" w:eastAsia="zh-CN"/>
        </w:rPr>
        <w:t>学院各班级要将安全教育作为月度主题班会的重要内容，强化校纪校规教育；要加强学生预防传染病、防溺水、防范电信网络诈骗和电动车安全驾驶等方面的安全教育，督促学生下载国家反诈中心APP，并开启短信和来电预警功能，不参与买卖电话卡、银行卡，不出租自己的QQ账号、微信账号，不点击未知链接，不轻信陌生来电，不透漏个人信息，遇到转账汇款要多核实，发现有问题及时报警。</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_GB2312" w:hAnsi="仿宋_GB2312" w:eastAsia="仿宋_GB2312" w:cs="仿宋_GB2312"/>
          <w:color w:val="auto"/>
          <w:sz w:val="28"/>
          <w:szCs w:val="28"/>
          <w:lang w:val="en-US" w:eastAsia="zh-CN"/>
        </w:rPr>
      </w:pPr>
      <w:r>
        <w:rPr>
          <w:rFonts w:hint="eastAsia" w:ascii="黑体" w:hAnsi="黑体" w:eastAsia="黑体" w:cs="黑体"/>
          <w:color w:val="auto"/>
          <w:sz w:val="28"/>
          <w:szCs w:val="28"/>
          <w:lang w:val="en-US" w:eastAsia="zh-CN"/>
        </w:rPr>
        <w:t>五、引导好学生建立良好的宿舍人际关系。</w:t>
      </w:r>
      <w:r>
        <w:rPr>
          <w:rFonts w:hint="eastAsia" w:ascii="仿宋_GB2312" w:hAnsi="仿宋_GB2312" w:eastAsia="仿宋_GB2312" w:cs="仿宋_GB2312"/>
          <w:color w:val="auto"/>
          <w:sz w:val="28"/>
          <w:szCs w:val="28"/>
          <w:lang w:val="en-US" w:eastAsia="zh-CN"/>
        </w:rPr>
        <w:t>学院要以“宿舍文化节”为契机，通过各项活动，引导学生自我探索，促进学生自我认识，引导学生意识到倾听的重要性，了解、识别存在于人际沟通中的不合理信念的问题，学会换位思考，学习处理宿舍人际关系的技巧及解决冲突的方法，从而构建和谐向上的宿舍文化氛围。</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9"/>
        <w:rPr>
          <w:rFonts w:hint="eastAsia" w:ascii="仿宋_GB2312" w:hAnsi="仿宋_GB2312" w:eastAsia="仿宋_GB2312" w:cs="仿宋_GB2312"/>
          <w:color w:val="auto"/>
          <w:sz w:val="28"/>
          <w:szCs w:val="28"/>
          <w:lang w:val="en-US" w:eastAsia="zh-CN"/>
        </w:rPr>
      </w:pPr>
      <w:r>
        <w:rPr>
          <w:rFonts w:hint="eastAsia" w:ascii="黑体" w:hAnsi="黑体" w:eastAsia="黑体" w:cs="黑体"/>
          <w:color w:val="auto"/>
          <w:sz w:val="28"/>
          <w:szCs w:val="28"/>
          <w:lang w:val="en-US" w:eastAsia="zh-CN"/>
        </w:rPr>
        <w:t>六、做好心理健康教育和心理危机防控工作。</w:t>
      </w:r>
      <w:r>
        <w:rPr>
          <w:rFonts w:hint="eastAsia" w:ascii="仿宋_GB2312" w:hAnsi="仿宋_GB2312" w:eastAsia="仿宋_GB2312" w:cs="仿宋_GB2312"/>
          <w:color w:val="auto"/>
          <w:sz w:val="28"/>
          <w:szCs w:val="28"/>
          <w:lang w:val="en-US" w:eastAsia="zh-CN"/>
        </w:rPr>
        <w:t>积极组织学生参加学校5·25心理健康节系列活动，培育学生理性平和的心态；坚持“早发现，早报告，早评估，早预防”的原则，推进心理危机预警与追踪帮扶，强化学校、学院、班级、寝室四级学生心理状况排查网络；依托二级心理辅导站开展心理健康教育活动、谈心谈话、危机排查等工作，积极关注学生情绪情感状态，回应和解决毕业生群体实际困难和心理需求，及时做好心理疏导和危机防范工作。</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9"/>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附件：五月份学生安全温馨提示</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5320" w:firstLineChars="1900"/>
        <w:jc w:val="both"/>
        <w:textAlignment w:val="auto"/>
        <w:outlineLvl w:val="9"/>
        <w:rPr>
          <w:rFonts w:hint="eastAsia" w:ascii="仿宋_GB2312" w:hAnsi="仿宋_GB2312" w:eastAsia="仿宋_GB2312" w:cs="仿宋_GB2312"/>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5320" w:firstLineChars="1900"/>
        <w:jc w:val="both"/>
        <w:textAlignment w:val="auto"/>
        <w:outlineLvl w:val="9"/>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学生工作部（处）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5320" w:firstLineChars="1900"/>
        <w:jc w:val="both"/>
        <w:textAlignment w:val="auto"/>
        <w:outlineLvl w:val="9"/>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2023年5月6日</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TQ4ODI3OTAwYTY0MmY5MDFjOTcwOTY0MTk1MzUifQ=="/>
    <w:docVar w:name="KSO_WPS_MARK_KEY" w:val="996e9778-037c-4059-996b-f16731593495"/>
  </w:docVars>
  <w:rsids>
    <w:rsidRoot w:val="142138C9"/>
    <w:rsid w:val="01C563D7"/>
    <w:rsid w:val="04822C21"/>
    <w:rsid w:val="11E96A17"/>
    <w:rsid w:val="142138C9"/>
    <w:rsid w:val="1BEF65FF"/>
    <w:rsid w:val="255D6CCF"/>
    <w:rsid w:val="27321A96"/>
    <w:rsid w:val="2F86449B"/>
    <w:rsid w:val="31CD2AE7"/>
    <w:rsid w:val="344A2B14"/>
    <w:rsid w:val="39486C64"/>
    <w:rsid w:val="394915ED"/>
    <w:rsid w:val="3EEA7E2F"/>
    <w:rsid w:val="3FDF6807"/>
    <w:rsid w:val="424771D9"/>
    <w:rsid w:val="4BB51870"/>
    <w:rsid w:val="4C3E2732"/>
    <w:rsid w:val="562E7748"/>
    <w:rsid w:val="5F527E02"/>
    <w:rsid w:val="667E6B93"/>
    <w:rsid w:val="6A2D3DF8"/>
    <w:rsid w:val="6EA77E86"/>
    <w:rsid w:val="717C6DF3"/>
    <w:rsid w:val="786B50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1210</Words>
  <Characters>1226</Characters>
  <Lines>0</Lines>
  <Paragraphs>0</Paragraphs>
  <TotalTime>24</TotalTime>
  <ScaleCrop>false</ScaleCrop>
  <LinksUpToDate>false</LinksUpToDate>
  <CharactersWithSpaces>1227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2023-02-27T00:42:00Z</dcterms:created>
  <dc:creator>L爱F依</dc:creator>
  <cp:lastModifiedBy>L爱F依</cp:lastModifiedBy>
  <cp:lastPrinted>2023-04-03T01:10:00Z</cp:lastPrinted>
  <dcterms:modified xsi:type="dcterms:W3CDTF">2023-05-06T03:46:48Z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563DCEBBF9654C3785A72DA932160072_13</vt:lpwstr>
  </property>
</Properties>
</file>